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653C3" w14:textId="77777777" w:rsidR="00582927" w:rsidRDefault="00582927" w:rsidP="00582927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LH Spellings for </w:t>
      </w:r>
      <w:proofErr w:type="spellStart"/>
      <w:r>
        <w:rPr>
          <w:rFonts w:ascii="Comic Sans MS" w:hAnsi="Comic Sans MS"/>
          <w:sz w:val="28"/>
          <w:szCs w:val="28"/>
        </w:rPr>
        <w:t>Spr</w:t>
      </w:r>
      <w:proofErr w:type="spellEnd"/>
      <w:r w:rsidRPr="068F6B9B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2 Test 4 – Adding the suffix –</w:t>
      </w:r>
      <w:proofErr w:type="spellStart"/>
      <w:r>
        <w:rPr>
          <w:rFonts w:ascii="Comic Sans MS" w:hAnsi="Comic Sans MS"/>
          <w:sz w:val="28"/>
          <w:szCs w:val="28"/>
        </w:rPr>
        <w:t>ous</w:t>
      </w:r>
      <w:proofErr w:type="spellEnd"/>
      <w:r>
        <w:rPr>
          <w:rFonts w:ascii="Comic Sans MS" w:hAnsi="Comic Sans MS"/>
          <w:sz w:val="28"/>
          <w:szCs w:val="28"/>
        </w:rPr>
        <w:t xml:space="preserve"> to words without a clear root word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853"/>
        <w:gridCol w:w="2552"/>
        <w:gridCol w:w="2552"/>
        <w:gridCol w:w="2552"/>
        <w:gridCol w:w="2552"/>
        <w:gridCol w:w="2553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5104FA33" w:rsidR="004D4C18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tremendous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3BAAF3B9" w:rsidR="0074640C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enormous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4A94B7BC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jealous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548323C5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serious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2F99EBB5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hideous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22358FA4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fabulous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43966861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curious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0A24F238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anxious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7D87E833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obvious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3DDDBE66" w:rsidR="00E348BF" w:rsidRPr="00104C37" w:rsidRDefault="0058292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gorgeous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E3767"/>
    <w:rsid w:val="003F6878"/>
    <w:rsid w:val="004438B0"/>
    <w:rsid w:val="00481757"/>
    <w:rsid w:val="004B11E8"/>
    <w:rsid w:val="004D109B"/>
    <w:rsid w:val="004D4C18"/>
    <w:rsid w:val="004D7B8A"/>
    <w:rsid w:val="00532A6D"/>
    <w:rsid w:val="00582927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64892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8</cp:revision>
  <cp:lastPrinted>2015-03-18T10:26:00Z</cp:lastPrinted>
  <dcterms:created xsi:type="dcterms:W3CDTF">2025-01-26T16:14:00Z</dcterms:created>
  <dcterms:modified xsi:type="dcterms:W3CDTF">2025-03-15T13:46:00Z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