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57378D" w14:textId="77777777" w:rsidR="0071732B" w:rsidRPr="002040DC" w:rsidRDefault="0071732B" w:rsidP="0071732B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 w:rsidRPr="002040DC">
        <w:rPr>
          <w:rFonts w:ascii="Comic Sans MS" w:eastAsia="Times New Roman" w:hAnsi="Comic Sans MS" w:cs="Segoe UI"/>
          <w:sz w:val="24"/>
          <w:szCs w:val="24"/>
          <w:lang w:eastAsia="en-GB"/>
        </w:rPr>
        <w:t xml:space="preserve">MW Spellings for </w:t>
      </w:r>
      <w:r>
        <w:rPr>
          <w:rFonts w:ascii="Comic Sans MS" w:eastAsia="Times New Roman" w:hAnsi="Comic Sans MS" w:cs="Segoe UI"/>
          <w:sz w:val="24"/>
          <w:szCs w:val="24"/>
          <w:lang w:eastAsia="en-GB"/>
        </w:rPr>
        <w:t>Spring 1 week 2</w:t>
      </w:r>
    </w:p>
    <w:p w14:paraId="6CFAFB87" w14:textId="77777777" w:rsidR="0071732B" w:rsidRPr="00275353" w:rsidRDefault="0071732B" w:rsidP="0071732B">
      <w:pPr>
        <w:spacing w:after="0" w:line="240" w:lineRule="auto"/>
        <w:textAlignment w:val="baseline"/>
        <w:rPr>
          <w:sz w:val="24"/>
        </w:rPr>
      </w:pPr>
      <w:r w:rsidRPr="002040DC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 w:rsidRPr="00A63C11">
        <w:rPr>
          <w:sz w:val="28"/>
        </w:rPr>
        <w:t>Homophones and near-homophones</w:t>
      </w:r>
    </w:p>
    <w:p w14:paraId="4BC21349" w14:textId="77777777" w:rsidR="00D86FCF" w:rsidRDefault="00D86FCF" w:rsidP="00D86FC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F6AA897" w14:textId="77777777" w:rsidR="00D86FCF" w:rsidRDefault="00D86FCF" w:rsidP="00D86FC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</w:p>
    <w:p w14:paraId="6E7BEAA2" w14:textId="77777777" w:rsidR="00702AEC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71732B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00E4B64F" w:rsidR="0071732B" w:rsidRDefault="0071732B" w:rsidP="0071732B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rain</w:t>
            </w:r>
          </w:p>
        </w:tc>
      </w:tr>
      <w:tr w:rsidR="0071732B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6CD295E4" w:rsidR="0071732B" w:rsidRDefault="0071732B" w:rsidP="0071732B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reign</w:t>
            </w:r>
          </w:p>
        </w:tc>
      </w:tr>
      <w:tr w:rsidR="0071732B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65CD4FED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  <w:t>rein</w:t>
            </w:r>
          </w:p>
        </w:tc>
      </w:tr>
      <w:tr w:rsidR="0071732B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108019EE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scene</w:t>
            </w:r>
          </w:p>
        </w:tc>
      </w:tr>
      <w:tr w:rsidR="0071732B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1D6F8958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seen</w:t>
            </w:r>
          </w:p>
        </w:tc>
      </w:tr>
      <w:tr w:rsidR="0071732B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5AF4AC31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weather</w:t>
            </w:r>
          </w:p>
        </w:tc>
      </w:tr>
      <w:tr w:rsidR="0071732B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777EA89E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whether</w:t>
            </w:r>
          </w:p>
        </w:tc>
      </w:tr>
      <w:tr w:rsidR="0071732B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5117A6EA" w:rsidR="0071732B" w:rsidRPr="00702AEC" w:rsidRDefault="0071732B" w:rsidP="0071732B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whose/who’s</w:t>
            </w: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3F4B19C2" w:rsidR="009C0126" w:rsidRPr="00702AEC" w:rsidRDefault="0071732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bookmarkStart w:id="0" w:name="_GoBack"/>
      <w:bookmarkEnd w:id="0"/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123DF2"/>
    <w:rsid w:val="001516FB"/>
    <w:rsid w:val="00222115"/>
    <w:rsid w:val="004F47A2"/>
    <w:rsid w:val="00657D34"/>
    <w:rsid w:val="00702AEC"/>
    <w:rsid w:val="0071732B"/>
    <w:rsid w:val="0077291A"/>
    <w:rsid w:val="008064C3"/>
    <w:rsid w:val="009A45A4"/>
    <w:rsid w:val="00B056A5"/>
    <w:rsid w:val="00D86FCF"/>
    <w:rsid w:val="00DE5CD2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10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4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F7AF3D4-E5BA-4CEC-8D36-8B573E1D7CC2}">
  <ds:schemaRefs>
    <ds:schemaRef ds:uri="http://purl.org/dc/terms/"/>
    <ds:schemaRef ds:uri="http://schemas.openxmlformats.org/package/2006/metadata/core-properties"/>
    <ds:schemaRef ds:uri="2a5f1dcc-0833-4cfd-bcad-ab37e0f36cdd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7fa35bd1-63db-4a7c-91f2-1c0edbf99ccb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190E5C0E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2025-01-17T16:52:00Z</dcterms:created>
  <dcterms:modified xsi:type="dcterms:W3CDTF">2025-01-17T16:52:00Z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