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053D83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053D83">
        <w:rPr>
          <w:rFonts w:ascii="Comic Sans MS" w:hAnsi="Comic Sans MS"/>
          <w:sz w:val="28"/>
          <w:szCs w:val="28"/>
        </w:rPr>
        <w:t>Aut</w:t>
      </w:r>
      <w:proofErr w:type="spellEnd"/>
      <w:r w:rsidR="00053D83">
        <w:rPr>
          <w:rFonts w:ascii="Comic Sans MS" w:hAnsi="Comic Sans MS"/>
          <w:sz w:val="28"/>
          <w:szCs w:val="28"/>
        </w:rPr>
        <w:t xml:space="preserve"> 2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league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plague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rogue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vague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fatigue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unique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antique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mosque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cheque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053D8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technique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F4849"/>
    <w:rsid w:val="00D32854"/>
    <w:rsid w:val="00E02DD9"/>
    <w:rsid w:val="00E27D04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2CA93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2015-03-18T10:26:00Z</cp:lastPrinted>
  <dcterms:created xsi:type="dcterms:W3CDTF">2021-11-07T16:30:00Z</dcterms:created>
  <dcterms:modified xsi:type="dcterms:W3CDTF">2021-11-21T10:10:00Z</dcterms:modified>
</cp:coreProperties>
</file>