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3F6878">
        <w:rPr>
          <w:rFonts w:ascii="Comic Sans MS" w:hAnsi="Comic Sans MS"/>
          <w:sz w:val="28"/>
          <w:szCs w:val="28"/>
        </w:rPr>
        <w:t>Spr</w:t>
      </w:r>
      <w:proofErr w:type="spellEnd"/>
      <w:r w:rsidR="003F6878">
        <w:rPr>
          <w:rFonts w:ascii="Comic Sans MS" w:hAnsi="Comic Sans MS"/>
          <w:sz w:val="28"/>
          <w:szCs w:val="28"/>
        </w:rPr>
        <w:t xml:space="preserve"> 1 Test 6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3F6878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refill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reform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refresh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refuse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replace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return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renew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reject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reheat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remove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3F6878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recycle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B26C5A"/>
    <w:rsid w:val="00B354E1"/>
    <w:rsid w:val="00BE194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7E2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21</cp:revision>
  <cp:lastPrinted>2015-03-18T10:26:00Z</cp:lastPrinted>
  <dcterms:created xsi:type="dcterms:W3CDTF">2017-10-16T21:32:00Z</dcterms:created>
  <dcterms:modified xsi:type="dcterms:W3CDTF">2022-02-06T20:13:00Z</dcterms:modified>
</cp:coreProperties>
</file>